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TEMATICKÝ, časový, plán</w:t>
        <w:tab/>
        <w:tab/>
        <w:t xml:space="preserve">vyučovací předmět: anglický jazyk</w:t>
        <w:tab/>
        <w:t xml:space="preserve">8. ročník: 2025/2026 (Project 3 – 3-6 lekce, Project 4 – 1 lekce)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Vyučující: Mgr. L. Gellnerová, Mgr. R. Štihlovský, Mgr. E. Hurtová, Mgr. Š. Plevková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94.0" w:type="dxa"/>
        <w:jc w:val="left"/>
        <w:tblInd w:w="-2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5"/>
        <w:gridCol w:w="3358"/>
        <w:gridCol w:w="1900"/>
        <w:gridCol w:w="3106"/>
        <w:gridCol w:w="2375"/>
        <w:tblGridChange w:id="0">
          <w:tblGrid>
            <w:gridCol w:w="3255"/>
            <w:gridCol w:w="3358"/>
            <w:gridCol w:w="1900"/>
            <w:gridCol w:w="3106"/>
            <w:gridCol w:w="237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Zařazená 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Metody,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formy práce, pomůcky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Upevňuje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základní gramatické struktury, doplní text dle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poslechu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Použije běžn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konverzační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obraty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reaguje na základní otázky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Volí správný tvar sloves v přítomném, minulém a budoucím čase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ozumí čtenému textu, vyhledává v něm důležité informace, reaguje na otázky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Porovnává používání přítomných časů (prostý a průběhový)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pravidelná i nepravidelná slovesa v minulém čase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Dokáže vyjádřit své plány do budoucna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Opakuje slovní zásobu běžných konverzačních témat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Používá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základní gramatické struktury,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přítomné časy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průběhový a prostý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minulý čas, budoucí čas i vazbu „going to“.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Pokládá otázky v obou přítomných časech,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tvoří krátké dialogy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minulém čase prostém a budoucím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Solární systém.</w:t>
              <w:br w:type="textWrapping"/>
              <w:t xml:space="preserve">Světadíly a země.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Žák si sám plánuje a organizuje své učení a pracovní činnosti.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Dodržuje termín plnění úkolů a dohodnutá pravidla.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Ovládá běžně používaná digitální zařízení, aplikace a služby, využívá je při učení.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Skupinová práce, práce ve dvojici, výuka na počítači, opakování gramatiky, práce se slovníkem, vyhledává a orientuje se v běžném slovníku.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Rozumí textu o událostech v různých částech světa ve stejném čase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minulý čas průběhový pro vyjádření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Popisuje obrázek, reaguje na otázku „What were they doing?“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Rozumí reportáži o přírodní katastrofě, popíše, co se v dané chvíli dělo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Porovnává minulý prostý a průběhový čas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Tvoří souvětí s použitím minulého prostého i průběhového času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Rozumí textu s detektivní zápletkou, klade otázky v roli detektiva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Seznámí se se svátkem Halloween a jeho historií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Přírodní katastrofy, dům, nábytek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Minulý čas průběhový, minulý čas průběhový vs. prostý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 rozhovoru používá minulý prostý a průběhový čas, klade Wh–otázky, dokáže na ně reagovat,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porovná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svátky Halloween a Dušičky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nvironmentální výchova.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Přírodní katastrofy.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Simulace komunikativních situací, kde si žák rozvijí aktuální slovní zásobu, mluví při tom srozumitelně, nahlas a zřetelně.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Žák si sám plánuje a organizuje své učení a pracovní činnosti.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Skupinová práce, práce ve dvojicích, výuka na počítači, opakování gramatiky a využití aplikace Wordwall k rozšíření slovní zásoby i k procvičení gramatických jevů.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Rozumí příběhu „Virtual Soap“, používá užité fráze v dialogu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Dokáže vyjádřit své nadšení či nelibost k různým pod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ětům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Používá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slovní zásobu místa a budov ve městě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Poznává nejznámější místa v Londýně, popisuje fotografie města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určitý člen „the“ a neurčité členy „a/an“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Rozumí komiksovému příběhu s detektivní zápletkou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Ptá se na cestu, sleduje krátké video o směrech cesty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Orientuje se v mapě, dokáže navigovat turistu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Cestování a zkušenosti s ním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města, země kontinenty, zeměpisné názvy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Předložky pohybu a směru cesty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Reportáž o zkušenostech, reálie, Londýn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Mediální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Pracuje ve dvojici, navrhuje postupné kroky.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vhodným způsobem prezentuje svou práci.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ovládá běžně používaná digitální zařízení, aplikace a služby, využívá je při učení.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Gramatický dril, použití didaktických pomůcek, „flashcards“, skupinová práce, práce ve dvojicích, práce s textem, vyprávění,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didaktické hry a využití aplikace Wordwall k rozšíření slovní zásoby i k procvičení gramatických jevů.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Rozumí příběhu „The Tailor of Swaffham“, odpovídá na otázky k textu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členy „a/an“, „the“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složeniny s „every“, „any“, „some“, „no-body“ a „thing“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Sleduje videopříběh, procvičuje užité konverzační fráze a obra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Vede dialog o svých plánech, užívá nabídku a vhodně na ni reaguje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Čte a vyslovuje foneticky správně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Poznává New York prostřednictvím videonahrávky a textu „The Big Apple“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Porovnává tradice o Vánocích v ČR a anglicky mluvících zemích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Složeniny s „every“, „any, „some“, „no-body“ a „thing“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Předložky pohybu a směru cesty, určitý a neurčitý člen, „going to“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naplánování akce (oslavy), plán do budoucna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Reálie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New York, Vánoce v ČR a anglicky mluvících zemích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Multikulturní výchova. Zvyky o Vánocích ve Velké Británii.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Efektivně využívá probranou gramatiku a poté na ni navazuje.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Interpretuje získané poznatky a obhajuje své závěry.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Ovládá běžně používaná digitální zařízení, aplikace a služby, využívá je při učení.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Skupinová práce, práce ve dvojici, výuka na počítači, opakování gramatiky a slovní zásoby, gramatický dril, použití didaktických pomůcek, „flashcards“ a využití aplikace Wordwall k rozšíření slovní zásoby i k procvičení gramatických jevů.</w:t>
            </w:r>
          </w:p>
        </w:tc>
      </w:tr>
      <w:tr>
        <w:trPr>
          <w:cantSplit w:val="0"/>
          <w:trHeight w:val="3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Čte článek o ambicích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Seznámí se s předpřítomným časem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Mluví o svých zkušenostech s cestováním, sportem, netradičních činnostech - 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už zažil / vyzkoušel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Sleduje video-příběh, ptá se v předpřítomném čase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Vypráví o městech a zemích, které navštívil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Píše přehled, reportáž o činnostech, které nikdy nedělal a které už zkusil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Čte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poslouchá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text o Kenu Noguchim, popíše druhy odpadků,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Použije výrazy „ever“, „never“, „just“, „not yet“ a „already“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Hovoří o životě svého hrdiny – hrdinky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životní zkušenosti, zážitky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Předpřítomný čas, výrazy „ever“, „never“, „just“, „already“ a „not yet“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Výrazy každodenní angličtiny „Everyday English“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Environmentální výchova.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Efektivně využívá probranou gramatiku a poté na ni navazuje.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Simulace komunikativních situací, kde si žák rozvijí aktuální slovní zásobu, mluví při tom srozumitelně, nahlas a zřetelně.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Ovládá běžně používaná digitální zařízení, aplikace a služby, využívá je při učení.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Skupinová práce, práce ve dvojici, výuka na počítači – opakování gramatiky a slovní zásoby a využití aplikace Wordwall k rozšíření slovní zásoby i k procvičení gramatických jevů.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Pojmenuje zdravotní potíže a některé výrazy z oblasti zdraví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Vyjádří,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že se necítí dobře, co ho trápí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Vede rozhovor u lékaře, používá běžné fráze o problémech, dokáže poradit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pomocí  mod.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sloves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„should“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„shouldn‘t“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ozumí informacím z poslechu, posoudí pravdivou a nepravdivou informaci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Dokáže vyjádřit příkaz pomocí slovesa „must“, hovoř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í o povinnostech ve škole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Používá modální sloves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„must“, „mustn‘t“ a „don‘t have to“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Rozumí významu běžně užívaných zákazových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příkazových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 informačních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značek - vyjádří je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jich význam slovy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Shrne a sestaví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pravidla týkající se chodu školy, třídy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Zdraví a pocity, příkazy a pravidla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Opisy způsobového slovesa muset („have to“ a „don‘t have to“), podmiňovací způsob („would“, „could“ a „should“), rozkazovací věty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Plány na prázdniny, otázky a odpovědi na téma zdraví, rady a doporučení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Reálie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Záchranné systémy a služby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Multikulturní výchova,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zvyky o Velikonocích ve Velké Británii.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Efektivně využívá moderní informační technologie.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Využívá zpětnou vazbu pro své další jednání.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Práce s textem, vyprávění, 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didaktické hry, skupinová výuka, párové vyučování a využití aplikace Wordwall k rozšíření slovní zásoby i k procvičení gramatických jevů.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Poslouchá text „Ashley’s camera“, vyhledává v textu informace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Čte se správnou výslovností, řadí části příběhu do správného pořadí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Seznámí se s frázovými slovesy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Sleduje video příběh o tom, jak se Matt stěhuje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, používá fráze z příběhu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Dokáže v rozhovoru odmítnout pozvání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Užívá slovesa v budoucím čase a správně je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zařadí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do vět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Diskutuje o své budoucnosti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Porovnává "going to“ a „will“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Opakuje používání minulého a přítomného času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Frázová slovesa.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Měl bych/neměl bych, podmiňovací způsob, muset – nesmět – nemuset, modální slovesa, frázová slovesa a stavová slovesa.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Budoucí profese a pracovní den.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Stanovuje si cíle pro zlepšení.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Najde klíčové myšlenky, příběh podává s jasnou logikou.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Vysvětlování, práce s textem, didaktické hry, skupinová výuka, párové vyučování a využití aplikace Wordwall k rozšíření slovní zásoby i k procvičení gramatických jevů.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Rozumí jednotlivým epizodám příběhu a vyhledá v textu konkrétní údaje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Čte text, rozumí základním informacím, rozezná stavová slovesa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Mluví o své budoucnosti, předpovídá 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Čte článek o materiálech a o muži z doby kamenné, pojmenuje druhy materiálů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 vyprávění používá minulý prostý a průběhový čas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Předvede rozhovor archeologa a reportéra, vypráví příběh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Porovnává minulost a přítomnost s použitím „used to“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Zeptá se kamaráda, co dělával v dětství, jak se jeho život změnil oproti minulosti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Materiály a nástroje.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Minulý čas prostý, minulý čas průběhový, vyjádření zvyklosti či stavu věci v minulosti “used to“, minulý čas slovesa „muset“ – „had to“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„příliš“ x „ne dost“.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Rozhovor v obchodě s oděvy a nakupování.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Samostatně nebo s pomocí učitele postupuje systematicky při řešení problémů.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Stanovuje si své cíle s ohledem na své osobní schopnosti.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Využívá digitální technologie, aby si usnadnil práci a zautomatizoval rutinní činnost.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Skupinová výuka, párové vyučování, výuka na počítači, opakování gramatiky a využití aplikace Wordwall k rozšíření slovní zásoby i k procvičení gramatických jevů.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Popisuje oblečení a materiál, používá vhodná přídavná jména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Rozumí textu „The Story of jeans“ – vyhledává potřebné informace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Vede rozhovor v obchodě s oblečením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Dokáže vyjádřit pomocí „too“ a „enough“, jak mu oblečení padne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 základně epizody příběhu hovoří o výsledcích testu a pocitu z něj pomocí běžných konverzačních obratů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Reaguje v rozhovoru na slyšenou novinku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Sleduje video o historii UK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Materiály, oblečení, druhy látky a v obchodě s oděvy.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„příliš“ x „ne dost“.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Rozhovor v obchodě s oděvy a nakupování.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Reálie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Historie vzniku Velké Británie.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Uvede příklady využití učiva v životě.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Simulace komunikativních situací, kde si žák rozvijí aktuální slovní zásobu, mluví při tom srozumitelně, nahlas a zřetelně.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idr8t1ouspx5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Skupinová výuka, párové vyučování, výuka na počítači, opakování gramatiky a slovní zásoby a využití aplikace Wordwall k rozšíření slovní zásoby i k procvičení gramatických jevů.</w:t>
            </w:r>
          </w:p>
        </w:tc>
      </w:tr>
      <w:tr>
        <w:trPr>
          <w:cantSplit w:val="0"/>
          <w:trHeight w:val="4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Čte článek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 kaskadérech a vyhledá v něm specifické informace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Porovnává čas minulý prostý a předpřítomný v komunikační aktivitě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 základě příběhu o Smart Alecovi se seznámí s použitím “since / for” v předpřít. čase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Popíše minulý děj, který má následek nebo pokračování v přítomnosti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Porozumí textu o slávě a popularitě, diskutuje o výhodách a nevýhodách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Doplňuje slova do textu písně, porovnává předpřítomný a minulý čas prostý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Četba ve volném čase, počítače a slovní spojení každodenního života.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Tázací dovětky, minulý čas předpřítomný a prostý, „since“ nebo „for“.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Výrazy každodenní angličtiny „Everyday English“.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Procvičuje gramatické struktury a slovní zásobu pomocí „role-play“.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Výuka na počítači, opakování gramatiky a slovní zásoby, využití aplikace Wordwall k rozšíření slovní zásoby i k procvičení gramatických jevů a využití www.lyricstraining.com.</w:t>
            </w:r>
          </w:p>
        </w:tc>
      </w:tr>
    </w:tbl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after="160" w:line="242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42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360" w:line="242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280" w:line="242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cs-CZ" w:val="cs-CZ"/>
    </w:rPr>
  </w:style>
  <w:style w:type="paragraph" w:styleId="Nadpis4">
    <w:name w:val="Nadpis 4"/>
    <w:basedOn w:val="Normální"/>
    <w:next w:val="Normální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40" w:line="242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20" w:line="242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cs-CZ" w:val="cs-CZ"/>
    </w:rPr>
  </w:style>
  <w:style w:type="paragraph" w:styleId="Nadpis6">
    <w:name w:val="Nadpis 6"/>
    <w:basedOn w:val="Normální"/>
    <w:next w:val="Normální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00" w:line="242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160" w:line="242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cs-CZ" w:val="cs-CZ"/>
    </w:rPr>
    <w:tblPr>
      <w:tblStyle w:val="TableNormal"/>
      <w:jc w:val="left"/>
    </w:tblPr>
  </w:style>
  <w:style w:type="paragraph" w:styleId="Název">
    <w:name w:val="Název"/>
    <w:basedOn w:val="Normální"/>
    <w:next w:val="Normální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42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cs-CZ" w:val="cs-CZ"/>
    </w:rPr>
  </w:style>
  <w:style w:type="paragraph" w:styleId="Podtitul">
    <w:name w:val="Podtitul"/>
    <w:basedOn w:val="Normální"/>
    <w:next w:val="Normální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360" w:line="242" w:lineRule="auto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cs-CZ" w:val="cs-CZ"/>
    </w:r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after="160" w:line="242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cs-CZ" w:val="cs-CZ"/>
    </w:rPr>
    <w:tblPr>
      <w:tblStyle w:val=""/>
      <w:tblStyleRowBandSize w:val="1"/>
      <w:tblStyleColBandSize w:val="1"/>
      <w:jc w:val="left"/>
      <w:tblCellMar>
        <w:top w:w="0.0" w:type="dxa"/>
        <w:left w:w="103.0" w:type="dxa"/>
        <w:bottom w:w="0.0" w:type="dxa"/>
        <w:right w:w="108.0" w:type="dxa"/>
      </w:tblCellMar>
    </w:tbl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QIJ/1Rp67zpiTE9Y0st79mo2g==">CgMxLjAyDmguaWRyOHQxb3VzcHg1OAByITFycVpWeTczcVVKQzNOQjMwZ1NfRzB4Z3pUazhzSjQ4Qw==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2025-08-28T10:09:00Z</dcterms:created>
  <dc:creator>Romana Valešová</dc:creator>
</cp:coreProperties>
</file>